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18" w:rsidRDefault="003B2218" w:rsidP="003B2218">
      <w:pPr>
        <w:pStyle w:val="NormalWeb"/>
        <w:spacing w:line="285" w:lineRule="atLeast"/>
        <w:rPr>
          <w:rFonts w:ascii="Georgia" w:hAnsi="Georgia"/>
          <w:color w:val="333333"/>
          <w:sz w:val="20"/>
          <w:szCs w:val="20"/>
        </w:rPr>
      </w:pPr>
      <w:r>
        <w:rPr>
          <w:rFonts w:ascii="Georgia" w:hAnsi="Georgia"/>
          <w:color w:val="000000"/>
          <w:sz w:val="20"/>
          <w:szCs w:val="20"/>
        </w:rPr>
        <w:t>Polly started the meeting with some photos from the archive of villagers from the 1900’s to the recent past, including some stories connected with them</w:t>
      </w:r>
    </w:p>
    <w:p w:rsidR="003B2218" w:rsidRDefault="003B2218" w:rsidP="003B2218">
      <w:pPr>
        <w:pStyle w:val="NormalWeb"/>
        <w:spacing w:line="285" w:lineRule="atLeast"/>
        <w:rPr>
          <w:rFonts w:ascii="Georgia" w:hAnsi="Georgia"/>
          <w:color w:val="333333"/>
          <w:sz w:val="20"/>
          <w:szCs w:val="20"/>
        </w:rPr>
      </w:pPr>
      <w:bookmarkStart w:id="0" w:name="_GoBack"/>
      <w:r>
        <w:rPr>
          <w:rFonts w:ascii="Georgia" w:hAnsi="Georgia"/>
          <w:noProof/>
          <w:color w:val="0000FF"/>
          <w:sz w:val="20"/>
          <w:szCs w:val="20"/>
        </w:rPr>
        <w:drawing>
          <wp:inline distT="0" distB="0" distL="0" distR="0">
            <wp:extent cx="4385661" cy="5629275"/>
            <wp:effectExtent l="0" t="0" r="0" b="0"/>
            <wp:docPr id="9" name="Picture 9" descr="barlo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lo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0058" cy="5634919"/>
                    </a:xfrm>
                    <a:prstGeom prst="rect">
                      <a:avLst/>
                    </a:prstGeom>
                    <a:noFill/>
                    <a:ln>
                      <a:noFill/>
                    </a:ln>
                  </pic:spPr>
                </pic:pic>
              </a:graphicData>
            </a:graphic>
          </wp:inline>
        </w:drawing>
      </w:r>
      <w:bookmarkEnd w:id="0"/>
    </w:p>
    <w:p w:rsidR="003B2218" w:rsidRDefault="003B2218" w:rsidP="003B2218">
      <w:pPr>
        <w:pStyle w:val="NormalWeb"/>
        <w:spacing w:line="285" w:lineRule="atLeast"/>
        <w:rPr>
          <w:rFonts w:ascii="Georgia" w:hAnsi="Georgia"/>
          <w:color w:val="333333"/>
          <w:sz w:val="20"/>
          <w:szCs w:val="20"/>
        </w:rPr>
      </w:pPr>
      <w:r>
        <w:rPr>
          <w:rFonts w:ascii="Georgia" w:hAnsi="Georgia"/>
          <w:color w:val="000000"/>
          <w:sz w:val="20"/>
          <w:szCs w:val="20"/>
        </w:rPr>
        <w:t xml:space="preserve">Gail did her talk on “Edible Ainsworth”, which had been postponed from April.  Following a reminder about the care needed in picking the plants (especially avoiding dog walking areas! and making sure that the landowners permission is obtained where appropriate), she focused on the plants which could be found on the short stretch of hedgerow on </w:t>
      </w:r>
      <w:proofErr w:type="spellStart"/>
      <w:r>
        <w:rPr>
          <w:rFonts w:ascii="Georgia" w:hAnsi="Georgia"/>
          <w:color w:val="000000"/>
          <w:sz w:val="20"/>
          <w:szCs w:val="20"/>
        </w:rPr>
        <w:t>Knowsley</w:t>
      </w:r>
      <w:proofErr w:type="spellEnd"/>
      <w:r>
        <w:rPr>
          <w:rFonts w:ascii="Georgia" w:hAnsi="Georgia"/>
          <w:color w:val="000000"/>
          <w:sz w:val="20"/>
          <w:szCs w:val="20"/>
        </w:rPr>
        <w:t xml:space="preserve"> Road, going towards the Nursing Home.  </w:t>
      </w:r>
    </w:p>
    <w:p w:rsidR="003B2218" w:rsidRDefault="003B2218" w:rsidP="003B2218">
      <w:pPr>
        <w:pStyle w:val="NormalWeb"/>
        <w:spacing w:line="285" w:lineRule="atLeast"/>
        <w:rPr>
          <w:rFonts w:ascii="Georgia" w:hAnsi="Georgia"/>
          <w:color w:val="333333"/>
          <w:sz w:val="20"/>
          <w:szCs w:val="20"/>
        </w:rPr>
      </w:pPr>
      <w:r>
        <w:rPr>
          <w:rFonts w:ascii="Georgia" w:hAnsi="Georgia"/>
          <w:color w:val="333333"/>
          <w:sz w:val="20"/>
          <w:szCs w:val="20"/>
        </w:rPr>
        <w:t> </w:t>
      </w:r>
    </w:p>
    <w:p w:rsidR="003B2218" w:rsidRDefault="003B2218" w:rsidP="003B2218">
      <w:pPr>
        <w:pStyle w:val="NormalWeb"/>
        <w:spacing w:line="285" w:lineRule="atLeast"/>
        <w:rPr>
          <w:rFonts w:ascii="Georgia" w:hAnsi="Georgia"/>
          <w:color w:val="333333"/>
          <w:sz w:val="20"/>
          <w:szCs w:val="20"/>
        </w:rPr>
      </w:pPr>
      <w:r>
        <w:rPr>
          <w:rFonts w:ascii="Georgia" w:hAnsi="Georgia"/>
          <w:noProof/>
          <w:color w:val="0000FF"/>
          <w:sz w:val="20"/>
          <w:szCs w:val="20"/>
        </w:rPr>
        <w:lastRenderedPageBreak/>
        <w:drawing>
          <wp:inline distT="0" distB="0" distL="0" distR="0">
            <wp:extent cx="4502765" cy="3000375"/>
            <wp:effectExtent l="0" t="0" r="0" b="0"/>
            <wp:docPr id="8" name="Picture 8" descr="edik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ikb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477" cy="3002182"/>
                    </a:xfrm>
                    <a:prstGeom prst="rect">
                      <a:avLst/>
                    </a:prstGeom>
                    <a:noFill/>
                    <a:ln>
                      <a:noFill/>
                    </a:ln>
                  </pic:spPr>
                </pic:pic>
              </a:graphicData>
            </a:graphic>
          </wp:inline>
        </w:drawing>
      </w:r>
    </w:p>
    <w:p w:rsidR="003B2218" w:rsidRDefault="003B2218" w:rsidP="003B2218">
      <w:pPr>
        <w:pStyle w:val="NormalWeb"/>
        <w:spacing w:line="285" w:lineRule="atLeast"/>
        <w:rPr>
          <w:rFonts w:ascii="Georgia" w:hAnsi="Georgia"/>
          <w:color w:val="333333"/>
          <w:sz w:val="20"/>
          <w:szCs w:val="20"/>
        </w:rPr>
      </w:pPr>
      <w:r>
        <w:rPr>
          <w:rFonts w:ascii="Georgia" w:hAnsi="Georgia"/>
          <w:color w:val="000000"/>
          <w:sz w:val="20"/>
          <w:szCs w:val="20"/>
        </w:rPr>
        <w:t>There in Spring and Summer can be found Dandelion, Nettles, Hawthorn leaves, Water mint, Wild garlic, Sweet Cicely, Wood Sorrell, Sorrell, Jack by the hedge, (garlic mustard), Sticky Willy (Cleaver), Bistort and Beech leaves; and in Autumn, Hops, Rosehips, Blackberries, Sloe, Elderberry and Hawthorn</w:t>
      </w:r>
    </w:p>
    <w:p w:rsidR="003B2218" w:rsidRDefault="003B2218" w:rsidP="003B2218">
      <w:pPr>
        <w:pStyle w:val="NormalWeb"/>
        <w:spacing w:line="285" w:lineRule="atLeast"/>
        <w:rPr>
          <w:rFonts w:ascii="Georgia" w:hAnsi="Georgia"/>
          <w:color w:val="333333"/>
          <w:sz w:val="20"/>
          <w:szCs w:val="20"/>
        </w:rPr>
      </w:pPr>
      <w:r>
        <w:rPr>
          <w:rFonts w:ascii="Georgia" w:hAnsi="Georgia"/>
          <w:color w:val="000000"/>
          <w:sz w:val="20"/>
          <w:szCs w:val="20"/>
        </w:rPr>
        <w:t>She then treated us all to nettle pesto on crackers – which, despite some initial concerns, turned out to be very tasty indeed</w:t>
      </w:r>
    </w:p>
    <w:p w:rsidR="002070EF" w:rsidRPr="003B2218" w:rsidRDefault="002070EF" w:rsidP="003B2218"/>
    <w:sectPr w:rsidR="002070EF" w:rsidRPr="003B2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1B6BB7"/>
    <w:rsid w:val="002070EF"/>
    <w:rsid w:val="002C0F07"/>
    <w:rsid w:val="00344780"/>
    <w:rsid w:val="00364252"/>
    <w:rsid w:val="003B2218"/>
    <w:rsid w:val="004E080D"/>
    <w:rsid w:val="00511A84"/>
    <w:rsid w:val="006E0B99"/>
    <w:rsid w:val="00751F78"/>
    <w:rsid w:val="00B10DAA"/>
    <w:rsid w:val="00B35F2D"/>
    <w:rsid w:val="00B704E3"/>
    <w:rsid w:val="00BC4765"/>
    <w:rsid w:val="00BD3906"/>
    <w:rsid w:val="00CC0ABC"/>
    <w:rsid w:val="00D030B5"/>
    <w:rsid w:val="00DF5420"/>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2063">
      <w:bodyDiv w:val="1"/>
      <w:marLeft w:val="150"/>
      <w:marRight w:val="150"/>
      <w:marTop w:val="150"/>
      <w:marBottom w:val="150"/>
      <w:divBdr>
        <w:top w:val="none" w:sz="0" w:space="0" w:color="auto"/>
        <w:left w:val="none" w:sz="0" w:space="0" w:color="auto"/>
        <w:bottom w:val="none" w:sz="0" w:space="0" w:color="auto"/>
        <w:right w:val="none" w:sz="0" w:space="0" w:color="auto"/>
      </w:divBdr>
    </w:div>
    <w:div w:id="251478658">
      <w:bodyDiv w:val="1"/>
      <w:marLeft w:val="150"/>
      <w:marRight w:val="150"/>
      <w:marTop w:val="150"/>
      <w:marBottom w:val="150"/>
      <w:divBdr>
        <w:top w:val="none" w:sz="0" w:space="0" w:color="auto"/>
        <w:left w:val="none" w:sz="0" w:space="0" w:color="auto"/>
        <w:bottom w:val="none" w:sz="0" w:space="0" w:color="auto"/>
        <w:right w:val="none" w:sz="0" w:space="0" w:color="auto"/>
      </w:divBdr>
    </w:div>
    <w:div w:id="336811823">
      <w:bodyDiv w:val="1"/>
      <w:marLeft w:val="150"/>
      <w:marRight w:val="150"/>
      <w:marTop w:val="150"/>
      <w:marBottom w:val="150"/>
      <w:divBdr>
        <w:top w:val="none" w:sz="0" w:space="0" w:color="auto"/>
        <w:left w:val="none" w:sz="0" w:space="0" w:color="auto"/>
        <w:bottom w:val="none" w:sz="0" w:space="0" w:color="auto"/>
        <w:right w:val="none" w:sz="0" w:space="0" w:color="auto"/>
      </w:divBdr>
    </w:div>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502553653">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626473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275099">
          <w:marLeft w:val="0"/>
          <w:marRight w:val="0"/>
          <w:marTop w:val="0"/>
          <w:marBottom w:val="0"/>
          <w:divBdr>
            <w:top w:val="none" w:sz="0" w:space="0" w:color="auto"/>
            <w:left w:val="none" w:sz="0" w:space="0" w:color="auto"/>
            <w:bottom w:val="none" w:sz="0" w:space="0" w:color="auto"/>
            <w:right w:val="none" w:sz="0" w:space="0" w:color="auto"/>
          </w:divBdr>
        </w:div>
        <w:div w:id="1070814218">
          <w:marLeft w:val="0"/>
          <w:marRight w:val="0"/>
          <w:marTop w:val="0"/>
          <w:marBottom w:val="0"/>
          <w:divBdr>
            <w:top w:val="none" w:sz="0" w:space="0" w:color="auto"/>
            <w:left w:val="none" w:sz="0" w:space="0" w:color="auto"/>
            <w:bottom w:val="none" w:sz="0" w:space="0" w:color="auto"/>
            <w:right w:val="none" w:sz="0" w:space="0" w:color="auto"/>
          </w:divBdr>
        </w:div>
      </w:divsChild>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 w:id="1631277073">
      <w:bodyDiv w:val="1"/>
      <w:marLeft w:val="150"/>
      <w:marRight w:val="150"/>
      <w:marTop w:val="150"/>
      <w:marBottom w:val="150"/>
      <w:divBdr>
        <w:top w:val="none" w:sz="0" w:space="0" w:color="auto"/>
        <w:left w:val="none" w:sz="0" w:space="0" w:color="auto"/>
        <w:bottom w:val="none" w:sz="0" w:space="0" w:color="auto"/>
        <w:right w:val="none" w:sz="0" w:space="0" w:color="auto"/>
      </w:divBdr>
    </w:div>
    <w:div w:id="1846482268">
      <w:bodyDiv w:val="1"/>
      <w:marLeft w:val="150"/>
      <w:marRight w:val="150"/>
      <w:marTop w:val="150"/>
      <w:marBottom w:val="150"/>
      <w:divBdr>
        <w:top w:val="none" w:sz="0" w:space="0" w:color="auto"/>
        <w:left w:val="none" w:sz="0" w:space="0" w:color="auto"/>
        <w:bottom w:val="none" w:sz="0" w:space="0" w:color="auto"/>
        <w:right w:val="none" w:sz="0" w:space="0" w:color="auto"/>
      </w:divBdr>
    </w:div>
    <w:div w:id="208911365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nsworthvillagehistory.org/wp-content/uploads/2014/05/edikble.jpg" TargetMode="External"/><Relationship Id="rId5" Type="http://schemas.openxmlformats.org/officeDocument/2006/relationships/image" Target="media/image1.jpeg"/><Relationship Id="rId4" Type="http://schemas.openxmlformats.org/officeDocument/2006/relationships/hyperlink" Target="http://www.ainsworthvillagehistory.org/wp-content/uploads/2014/05/barlow.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2015-03-17T15:04:00Z</dcterms:created>
  <dcterms:modified xsi:type="dcterms:W3CDTF">2015-08-15T22:48:00Z</dcterms:modified>
</cp:coreProperties>
</file>